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7BC" w:rsidRDefault="00C201A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расходах АО «СПГЭС» в 2026</w:t>
      </w:r>
      <w:r>
        <w:rPr>
          <w:rFonts w:ascii="Times New Roman" w:hAnsi="Times New Roman"/>
          <w:b/>
          <w:sz w:val="28"/>
          <w:szCs w:val="28"/>
        </w:rPr>
        <w:t xml:space="preserve"> году, связанных с осуществлением технологического присоединения, не включаемых в плату за технологическое присоединение (и подлежащих учету (учтенных) в тарифах на услуги по передаче электрической энергии), с указанием источника официального опубликования</w:t>
      </w:r>
      <w:r>
        <w:rPr>
          <w:rFonts w:ascii="Times New Roman" w:hAnsi="Times New Roman"/>
          <w:b/>
          <w:sz w:val="28"/>
          <w:szCs w:val="28"/>
        </w:rPr>
        <w:t xml:space="preserve"> решения регулирующего органа об установлении тарифов, содержащего информацию о размере таких расходов.</w:t>
      </w:r>
    </w:p>
    <w:tbl>
      <w:tblPr>
        <w:tblW w:w="15287" w:type="dxa"/>
        <w:tblLayout w:type="fixed"/>
        <w:tblLook w:val="04A0" w:firstRow="1" w:lastRow="0" w:firstColumn="1" w:lastColumn="0" w:noHBand="0" w:noVBand="1"/>
      </w:tblPr>
      <w:tblGrid>
        <w:gridCol w:w="563"/>
        <w:gridCol w:w="4820"/>
        <w:gridCol w:w="2550"/>
        <w:gridCol w:w="3244"/>
        <w:gridCol w:w="2426"/>
        <w:gridCol w:w="1684"/>
      </w:tblGrid>
      <w:tr w:rsidR="000F57B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объекта технологического присоединения, адрес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и номер распоряжения регулирующего органа об установлении тарифов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 w:rsidP="00C20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АО «СПГЭ</w:t>
            </w:r>
            <w:r>
              <w:rPr>
                <w:rFonts w:ascii="Times New Roman" w:hAnsi="Times New Roman"/>
              </w:rPr>
              <w:t>С» в 2026</w:t>
            </w:r>
            <w:r>
              <w:rPr>
                <w:rFonts w:ascii="Times New Roman" w:hAnsi="Times New Roman"/>
              </w:rPr>
              <w:t xml:space="preserve"> году, связанные с осуществлением технологического присоединения, не включаемые в плату за технологическое присоединение (и подлежащих учету(учтенных) в тарифах на услуги по передаче электрической энергии), в рублях без учета НДС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сточник официаль</w:t>
            </w:r>
            <w:r>
              <w:rPr>
                <w:rFonts w:ascii="Times New Roman" w:hAnsi="Times New Roman"/>
              </w:rPr>
              <w:t>ного опубликования решения регулирующего органа об установлении тарифов, содержащего информацию о размере таких расходов</w:t>
            </w:r>
          </w:p>
          <w:p w:rsidR="000F57BC" w:rsidRDefault="000F57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Примечания</w:t>
            </w:r>
          </w:p>
          <w:p w:rsidR="000F57BC" w:rsidRDefault="000F57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7BC">
        <w:trPr>
          <w:trHeight w:val="17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Технологические присоединения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энергопринимающих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устройств потребителей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присоединяемой мощностью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не превышающей 15 кВт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включительно (с учетом ранее присоединенной в данной точке присоединения мощности)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Pr="00C201A3" w:rsidRDefault="00C201A3">
            <w:pPr>
              <w:pStyle w:val="a4"/>
              <w:widowControl w:val="0"/>
              <w:tabs>
                <w:tab w:val="left" w:pos="708"/>
              </w:tabs>
            </w:pPr>
            <w:r>
              <w:t>Постановление Комитета государственного регулирования тарифов Саратовской области от 28</w:t>
            </w:r>
            <w:r>
              <w:rPr>
                <w:lang w:val="x-none"/>
              </w:rPr>
              <w:t xml:space="preserve"> </w:t>
            </w:r>
            <w:r>
              <w:t>ноября</w:t>
            </w:r>
            <w:r>
              <w:rPr>
                <w:lang w:val="x-none"/>
              </w:rPr>
              <w:t xml:space="preserve"> 20</w:t>
            </w:r>
            <w:r>
              <w:t>25</w:t>
            </w:r>
            <w:r>
              <w:rPr>
                <w:lang w:val="x-none"/>
              </w:rPr>
              <w:t xml:space="preserve"> года № </w:t>
            </w:r>
            <w:r>
              <w:t>59</w:t>
            </w:r>
          </w:p>
          <w:p w:rsidR="000F57BC" w:rsidRDefault="000F57BC">
            <w:pPr>
              <w:pStyle w:val="a4"/>
              <w:widowControl w:val="0"/>
              <w:tabs>
                <w:tab w:val="left" w:pos="708"/>
              </w:tabs>
              <w:jc w:val="center"/>
            </w:pPr>
          </w:p>
          <w:p w:rsidR="000F57BC" w:rsidRDefault="000F57B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0F57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57BC" w:rsidRDefault="00C20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20409,74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 w:rsidP="00C201A3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 w:rsidRPr="00C201A3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 xml:space="preserve"> декабря 202</w:t>
            </w:r>
            <w:r w:rsidRPr="00C201A3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 г.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0F57B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F57B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Технологические присоединения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энергопринимающих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устройств потребителей с присоединяемой мощностью не более ч</w:t>
            </w:r>
            <w:r>
              <w:rPr>
                <w:rFonts w:ascii="Times New Roman" w:hAnsi="Times New Roman"/>
                <w:sz w:val="20"/>
                <w:szCs w:val="20"/>
              </w:rPr>
              <w:t>ем 150 кВт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1A3" w:rsidRPr="00C201A3" w:rsidRDefault="00C201A3" w:rsidP="00C201A3">
            <w:pPr>
              <w:pStyle w:val="a4"/>
              <w:widowControl w:val="0"/>
              <w:tabs>
                <w:tab w:val="left" w:pos="708"/>
              </w:tabs>
            </w:pPr>
            <w:r>
              <w:t>Постановление Комитета государственного регулирования тарифов Саратовской области от 28</w:t>
            </w:r>
            <w:r>
              <w:rPr>
                <w:lang w:val="x-none"/>
              </w:rPr>
              <w:t xml:space="preserve"> </w:t>
            </w:r>
            <w:r>
              <w:t>ноября</w:t>
            </w:r>
            <w:r>
              <w:rPr>
                <w:lang w:val="x-none"/>
              </w:rPr>
              <w:t xml:space="preserve"> 20</w:t>
            </w:r>
            <w:r>
              <w:t>25</w:t>
            </w:r>
            <w:r>
              <w:rPr>
                <w:lang w:val="x-none"/>
              </w:rPr>
              <w:t xml:space="preserve"> года № </w:t>
            </w:r>
            <w:r>
              <w:t>59</w:t>
            </w:r>
          </w:p>
          <w:p w:rsidR="000F57BC" w:rsidRDefault="000F57B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0F57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57BC" w:rsidRPr="00C201A3" w:rsidRDefault="00C20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43724,89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C201A3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 w:rsidRPr="00C201A3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 xml:space="preserve"> декабря 202</w:t>
            </w:r>
            <w:r w:rsidRPr="00C201A3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 г.</w:t>
            </w:r>
            <w:bookmarkStart w:id="0" w:name="_GoBack"/>
            <w:bookmarkEnd w:id="0"/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BC" w:rsidRDefault="000F57B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0F57BC" w:rsidRDefault="000F57BC">
      <w:pPr>
        <w:jc w:val="center"/>
        <w:rPr>
          <w:rFonts w:ascii="Times New Roman" w:hAnsi="Times New Roman"/>
        </w:rPr>
      </w:pPr>
    </w:p>
    <w:sectPr w:rsidR="000F57BC">
      <w:pgSz w:w="16838" w:h="11906" w:orient="landscape"/>
      <w:pgMar w:top="709" w:right="1134" w:bottom="85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BC"/>
    <w:rsid w:val="000F57BC"/>
    <w:rsid w:val="00C2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C8F4A-69A7-4C12-82CE-A39D457F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1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qFormat/>
    <w:rsid w:val="0068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a">
    <w:name w:val="Колонтитул"/>
    <w:basedOn w:val="a"/>
    <w:qFormat/>
  </w:style>
  <w:style w:type="paragraph" w:styleId="a4">
    <w:name w:val="header"/>
    <w:basedOn w:val="a"/>
    <w:link w:val="a3"/>
    <w:unhideWhenUsed/>
    <w:rsid w:val="00687B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table" w:styleId="ad">
    <w:name w:val="Table Grid"/>
    <w:basedOn w:val="a1"/>
    <w:rsid w:val="00687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 Aleksandr Sergeevich</dc:creator>
  <dc:description/>
  <cp:lastModifiedBy>Орлов Александр Сергеевич</cp:lastModifiedBy>
  <cp:revision>8</cp:revision>
  <dcterms:created xsi:type="dcterms:W3CDTF">2021-01-11T07:23:00Z</dcterms:created>
  <dcterms:modified xsi:type="dcterms:W3CDTF">2025-12-24T06:17:00Z</dcterms:modified>
  <dc:language>ru-RU</dc:language>
</cp:coreProperties>
</file>